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FF" w:rsidRPr="00B356FF" w:rsidRDefault="00B356FF" w:rsidP="00B356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ru-RU"/>
        </w:rPr>
      </w:pPr>
      <w:r w:rsidRPr="00B356FF">
        <w:rPr>
          <w:rFonts w:eastAsia="Times New Roman"/>
          <w:sz w:val="20"/>
          <w:szCs w:val="20"/>
          <w:lang w:eastAsia="ru-RU"/>
        </w:rPr>
        <w:t xml:space="preserve">Приложение № 1 </w:t>
      </w:r>
    </w:p>
    <w:p w:rsidR="00B356FF" w:rsidRPr="00B356FF" w:rsidRDefault="00B356FF" w:rsidP="00B356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ru-RU"/>
        </w:rPr>
      </w:pPr>
      <w:r w:rsidRPr="00B356FF">
        <w:rPr>
          <w:rFonts w:eastAsia="Times New Roman"/>
          <w:sz w:val="20"/>
          <w:szCs w:val="20"/>
          <w:lang w:eastAsia="ru-RU"/>
        </w:rPr>
        <w:t xml:space="preserve">к решению территориальной избирательной комиссии </w:t>
      </w:r>
    </w:p>
    <w:p w:rsidR="00B356FF" w:rsidRPr="00B356FF" w:rsidRDefault="00B356FF" w:rsidP="00B356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ru-RU"/>
        </w:rPr>
      </w:pPr>
      <w:proofErr w:type="spellStart"/>
      <w:r w:rsidRPr="00B356FF">
        <w:rPr>
          <w:rFonts w:eastAsia="Times New Roman"/>
          <w:sz w:val="20"/>
          <w:szCs w:val="20"/>
          <w:lang w:eastAsia="ru-RU"/>
        </w:rPr>
        <w:t>Чебулинского</w:t>
      </w:r>
      <w:proofErr w:type="spellEnd"/>
      <w:r w:rsidRPr="00B356FF">
        <w:rPr>
          <w:rFonts w:eastAsia="Times New Roman"/>
          <w:sz w:val="20"/>
          <w:szCs w:val="20"/>
          <w:lang w:eastAsia="ru-RU"/>
        </w:rPr>
        <w:t xml:space="preserve"> муниципального округа </w:t>
      </w:r>
    </w:p>
    <w:p w:rsidR="00B356FF" w:rsidRPr="00B356FF" w:rsidRDefault="00B356FF" w:rsidP="00B356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ru-RU"/>
        </w:rPr>
      </w:pPr>
      <w:r w:rsidRPr="00B356FF">
        <w:rPr>
          <w:rFonts w:eastAsia="Times New Roman"/>
          <w:sz w:val="20"/>
          <w:szCs w:val="20"/>
          <w:lang w:eastAsia="ru-RU"/>
        </w:rPr>
        <w:t>От</w:t>
      </w:r>
      <w:r>
        <w:rPr>
          <w:rFonts w:eastAsia="Times New Roman"/>
          <w:sz w:val="20"/>
          <w:szCs w:val="20"/>
          <w:lang w:eastAsia="ru-RU"/>
        </w:rPr>
        <w:t xml:space="preserve"> 25</w:t>
      </w:r>
      <w:r w:rsidRPr="00B356FF">
        <w:rPr>
          <w:rFonts w:eastAsia="Times New Roman"/>
          <w:sz w:val="20"/>
          <w:szCs w:val="20"/>
          <w:lang w:eastAsia="ru-RU"/>
        </w:rPr>
        <w:t xml:space="preserve"> .06.2024 г. № 75/</w:t>
      </w:r>
      <w:r w:rsidR="00C01B4A">
        <w:rPr>
          <w:rFonts w:eastAsia="Times New Roman"/>
          <w:sz w:val="20"/>
          <w:szCs w:val="20"/>
          <w:lang w:eastAsia="ru-RU"/>
        </w:rPr>
        <w:t>232</w:t>
      </w:r>
      <w:bookmarkStart w:id="0" w:name="_GoBack"/>
      <w:bookmarkEnd w:id="0"/>
    </w:p>
    <w:p w:rsidR="00B356FF" w:rsidRDefault="00B356FF" w:rsidP="00B356FF">
      <w:pPr>
        <w:spacing w:after="0" w:line="240" w:lineRule="auto"/>
        <w:ind w:firstLine="708"/>
        <w:jc w:val="right"/>
        <w:rPr>
          <w:rStyle w:val="a3"/>
          <w:color w:val="000000"/>
        </w:rPr>
      </w:pPr>
    </w:p>
    <w:p w:rsidR="00980E02" w:rsidRPr="00980E02" w:rsidRDefault="00980E02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  <w:r w:rsidRPr="00980E02">
        <w:rPr>
          <w:rStyle w:val="a3"/>
          <w:color w:val="000000"/>
        </w:rPr>
        <w:t xml:space="preserve">Сведения о </w:t>
      </w:r>
      <w:r w:rsidRPr="00980E02">
        <w:rPr>
          <w:b/>
        </w:rPr>
        <w:t xml:space="preserve">муниципальных </w:t>
      </w:r>
      <w:r w:rsidRPr="00980E02">
        <w:rPr>
          <w:rStyle w:val="FontStyle14"/>
          <w:sz w:val="28"/>
          <w:szCs w:val="28"/>
        </w:rPr>
        <w:t>периодических печатных изданиях</w:t>
      </w:r>
      <w:r w:rsidRPr="00980E02">
        <w:rPr>
          <w:rStyle w:val="a3"/>
          <w:color w:val="000000"/>
        </w:rPr>
        <w:t xml:space="preserve"> </w:t>
      </w:r>
    </w:p>
    <w:p w:rsidR="00980E02" w:rsidRPr="00980E02" w:rsidRDefault="00980E02" w:rsidP="00980E02">
      <w:pPr>
        <w:ind w:firstLine="708"/>
        <w:jc w:val="center"/>
        <w:rPr>
          <w:rStyle w:val="FontStyle14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417"/>
        <w:gridCol w:w="1134"/>
        <w:gridCol w:w="1163"/>
        <w:gridCol w:w="1247"/>
        <w:gridCol w:w="1701"/>
        <w:gridCol w:w="1276"/>
        <w:gridCol w:w="1701"/>
        <w:gridCol w:w="1842"/>
        <w:gridCol w:w="1277"/>
        <w:gridCol w:w="1275"/>
      </w:tblGrid>
      <w:tr w:rsidR="00F726F3" w:rsidRPr="007A15B2" w:rsidTr="00A104CB">
        <w:tc>
          <w:tcPr>
            <w:tcW w:w="568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A15B2">
              <w:rPr>
                <w:rStyle w:val="a3"/>
                <w:color w:val="000000"/>
                <w:sz w:val="16"/>
                <w:szCs w:val="16"/>
              </w:rPr>
              <w:t>п</w:t>
            </w:r>
            <w:proofErr w:type="gramEnd"/>
            <w:r w:rsidRPr="007A15B2">
              <w:rPr>
                <w:rStyle w:val="a3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85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Наиме</w:t>
            </w:r>
            <w:r w:rsidRPr="007A15B2">
              <w:rPr>
                <w:sz w:val="16"/>
                <w:szCs w:val="16"/>
              </w:rPr>
              <w:softHyphen/>
              <w:t>нование перио</w:t>
            </w:r>
            <w:r w:rsidRPr="007A15B2">
              <w:rPr>
                <w:sz w:val="16"/>
                <w:szCs w:val="16"/>
              </w:rPr>
              <w:softHyphen/>
              <w:t>диче</w:t>
            </w:r>
            <w:r w:rsidRPr="007A15B2">
              <w:rPr>
                <w:sz w:val="16"/>
                <w:szCs w:val="16"/>
              </w:rPr>
              <w:softHyphen/>
              <w:t>ского печат</w:t>
            </w:r>
            <w:r w:rsidRPr="007A15B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417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7A15B2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134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Регистрацион</w:t>
            </w:r>
            <w:r w:rsidRPr="007A15B2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7A15B2">
              <w:rPr>
                <w:sz w:val="16"/>
                <w:szCs w:val="16"/>
              </w:rPr>
              <w:softHyphen/>
              <w:t>совой инфор</w:t>
            </w:r>
            <w:r w:rsidRPr="007A15B2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1163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Дата вы</w:t>
            </w:r>
            <w:r w:rsidRPr="007A15B2">
              <w:rPr>
                <w:sz w:val="16"/>
                <w:szCs w:val="16"/>
              </w:rPr>
              <w:softHyphen/>
              <w:t>дачи сви</w:t>
            </w:r>
            <w:r w:rsidRPr="007A15B2">
              <w:rPr>
                <w:sz w:val="16"/>
                <w:szCs w:val="16"/>
              </w:rPr>
              <w:softHyphen/>
              <w:t>детельства о регист</w:t>
            </w:r>
            <w:r w:rsidRPr="007A15B2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7A15B2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247" w:type="dxa"/>
            <w:vAlign w:val="center"/>
          </w:tcPr>
          <w:p w:rsidR="00F726F3" w:rsidRPr="007A15B2" w:rsidRDefault="00A104CB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</w:t>
            </w:r>
            <w:r w:rsidR="00F726F3" w:rsidRPr="007A15B2">
              <w:rPr>
                <w:sz w:val="16"/>
                <w:szCs w:val="16"/>
              </w:rPr>
              <w:t>ческий адрес редак</w:t>
            </w:r>
            <w:r w:rsidR="00F726F3" w:rsidRPr="007A15B2">
              <w:rPr>
                <w:sz w:val="16"/>
                <w:szCs w:val="16"/>
              </w:rPr>
              <w:softHyphen/>
              <w:t>ции перио</w:t>
            </w:r>
            <w:r w:rsidR="00F726F3" w:rsidRPr="007A15B2">
              <w:rPr>
                <w:sz w:val="16"/>
                <w:szCs w:val="16"/>
              </w:rPr>
              <w:softHyphen/>
              <w:t>диче</w:t>
            </w:r>
            <w:r w:rsidR="00F726F3" w:rsidRPr="007A15B2">
              <w:rPr>
                <w:sz w:val="16"/>
                <w:szCs w:val="16"/>
              </w:rPr>
              <w:softHyphen/>
              <w:t>ского печат</w:t>
            </w:r>
            <w:r w:rsidR="00F726F3" w:rsidRPr="007A15B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70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7A15B2">
              <w:rPr>
                <w:sz w:val="16"/>
                <w:szCs w:val="16"/>
              </w:rPr>
              <w:t>Учредитель (учредители) периодического печатного изда</w:t>
            </w:r>
            <w:r w:rsidRPr="007A15B2">
              <w:rPr>
                <w:sz w:val="16"/>
                <w:szCs w:val="16"/>
              </w:rPr>
              <w:softHyphen/>
              <w:t>ния, редакции печатного изда</w:t>
            </w:r>
            <w:r w:rsidRPr="007A15B2">
              <w:rPr>
                <w:sz w:val="16"/>
                <w:szCs w:val="16"/>
              </w:rPr>
              <w:softHyphen/>
              <w:t>ния)</w:t>
            </w:r>
            <w:proofErr w:type="gramEnd"/>
          </w:p>
        </w:tc>
        <w:tc>
          <w:tcPr>
            <w:tcW w:w="1276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Доля (вклад) Российской Федерации, субъектов Рос</w:t>
            </w:r>
            <w:r w:rsidRPr="007A15B2">
              <w:rPr>
                <w:sz w:val="16"/>
                <w:szCs w:val="16"/>
              </w:rPr>
              <w:softHyphen/>
              <w:t>сийской Федера</w:t>
            </w:r>
            <w:r w:rsidRPr="007A15B2">
              <w:rPr>
                <w:sz w:val="16"/>
                <w:szCs w:val="16"/>
              </w:rPr>
              <w:softHyphen/>
              <w:t xml:space="preserve">ции в </w:t>
            </w:r>
            <w:proofErr w:type="gramStart"/>
            <w:r w:rsidRPr="007A15B2">
              <w:rPr>
                <w:sz w:val="16"/>
                <w:szCs w:val="16"/>
              </w:rPr>
              <w:t>уставном</w:t>
            </w:r>
            <w:proofErr w:type="gramEnd"/>
            <w:r w:rsidRPr="007A15B2">
              <w:rPr>
                <w:sz w:val="16"/>
                <w:szCs w:val="16"/>
              </w:rPr>
              <w:t xml:space="preserve"> (складочном) капитала</w:t>
            </w:r>
          </w:p>
        </w:tc>
        <w:tc>
          <w:tcPr>
            <w:tcW w:w="170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Вид выделявшихся бюджетных ассигнова</w:t>
            </w:r>
            <w:r w:rsidRPr="007A15B2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842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Объем выделявшихся бюджетных ассигнова</w:t>
            </w:r>
            <w:r w:rsidRPr="007A15B2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277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Периодичность выпуска периоди</w:t>
            </w:r>
            <w:r w:rsidRPr="007A15B2">
              <w:rPr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Указание на то, что перио</w:t>
            </w:r>
            <w:r w:rsidRPr="007A15B2">
              <w:rPr>
                <w:sz w:val="16"/>
                <w:szCs w:val="16"/>
              </w:rPr>
              <w:softHyphen/>
              <w:t>дическое пе</w:t>
            </w:r>
            <w:r w:rsidRPr="007A15B2">
              <w:rPr>
                <w:sz w:val="16"/>
                <w:szCs w:val="16"/>
              </w:rPr>
              <w:softHyphen/>
              <w:t>чатное издание является спе</w:t>
            </w:r>
            <w:r w:rsidRPr="007A15B2">
              <w:rPr>
                <w:sz w:val="16"/>
                <w:szCs w:val="16"/>
              </w:rPr>
              <w:softHyphen/>
              <w:t>циализирован</w:t>
            </w:r>
            <w:r w:rsidRPr="007A15B2">
              <w:rPr>
                <w:sz w:val="16"/>
                <w:szCs w:val="16"/>
              </w:rPr>
              <w:softHyphen/>
              <w:t>ным</w:t>
            </w:r>
          </w:p>
        </w:tc>
      </w:tr>
      <w:tr w:rsidR="00F726F3" w:rsidRPr="007A15B2" w:rsidTr="00A104CB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12</w:t>
            </w:r>
          </w:p>
        </w:tc>
      </w:tr>
      <w:tr w:rsidR="006F7543" w:rsidRPr="006F7543" w:rsidTr="003812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proofErr w:type="spellStart"/>
            <w:r w:rsidRPr="006F7543">
              <w:rPr>
                <w:sz w:val="24"/>
                <w:szCs w:val="24"/>
              </w:rPr>
              <w:t>Чебулинская</w:t>
            </w:r>
            <w:proofErr w:type="spellEnd"/>
            <w:r w:rsidRPr="006F7543">
              <w:rPr>
                <w:sz w:val="24"/>
                <w:szCs w:val="24"/>
              </w:rPr>
              <w:t xml:space="preserve"> газета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ПИ № ТУ 42 - 00656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15.08.2013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 xml:space="preserve">652270, </w:t>
            </w:r>
            <w:proofErr w:type="gramStart"/>
            <w:r w:rsidRPr="006F7543">
              <w:rPr>
                <w:sz w:val="24"/>
                <w:szCs w:val="24"/>
              </w:rPr>
              <w:t>Кемеровская</w:t>
            </w:r>
            <w:proofErr w:type="gramEnd"/>
            <w:r w:rsidRPr="006F7543">
              <w:rPr>
                <w:sz w:val="24"/>
                <w:szCs w:val="24"/>
              </w:rPr>
              <w:t xml:space="preserve"> обл., </w:t>
            </w:r>
            <w:proofErr w:type="spellStart"/>
            <w:r w:rsidRPr="006F7543">
              <w:rPr>
                <w:sz w:val="24"/>
                <w:szCs w:val="24"/>
              </w:rPr>
              <w:t>Чебулинский</w:t>
            </w:r>
            <w:proofErr w:type="spellEnd"/>
            <w:r w:rsidRPr="006F7543">
              <w:rPr>
                <w:sz w:val="24"/>
                <w:szCs w:val="24"/>
              </w:rPr>
              <w:t xml:space="preserve"> р-н, </w:t>
            </w:r>
            <w:proofErr w:type="spellStart"/>
            <w:r w:rsidRPr="006F7543">
              <w:rPr>
                <w:sz w:val="24"/>
                <w:szCs w:val="24"/>
              </w:rPr>
              <w:t>пгт</w:t>
            </w:r>
            <w:proofErr w:type="spellEnd"/>
            <w:r w:rsidRPr="006F7543">
              <w:rPr>
                <w:sz w:val="24"/>
                <w:szCs w:val="24"/>
              </w:rPr>
              <w:t>. Верх-Чебула, ул. Мира,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F7543">
              <w:rPr>
                <w:sz w:val="24"/>
                <w:szCs w:val="24"/>
              </w:rPr>
              <w:t>Чебулинского</w:t>
            </w:r>
            <w:proofErr w:type="spellEnd"/>
            <w:r w:rsidRPr="006F7543">
              <w:rPr>
                <w:sz w:val="24"/>
                <w:szCs w:val="24"/>
              </w:rPr>
              <w:t xml:space="preserve"> муниципального округа; Автономное учреждение "Редакция газеты "</w:t>
            </w:r>
            <w:proofErr w:type="spellStart"/>
            <w:r w:rsidRPr="006F7543">
              <w:rPr>
                <w:sz w:val="24"/>
                <w:szCs w:val="24"/>
              </w:rPr>
              <w:t>Чебулинская</w:t>
            </w:r>
            <w:proofErr w:type="spellEnd"/>
            <w:r w:rsidRPr="006F7543">
              <w:rPr>
                <w:sz w:val="24"/>
                <w:szCs w:val="24"/>
              </w:rPr>
              <w:t xml:space="preserve"> газета" </w:t>
            </w:r>
            <w:proofErr w:type="spellStart"/>
            <w:r w:rsidRPr="006F7543">
              <w:rPr>
                <w:sz w:val="24"/>
                <w:szCs w:val="24"/>
              </w:rPr>
              <w:t>Чебулинского</w:t>
            </w:r>
            <w:proofErr w:type="spellEnd"/>
            <w:r w:rsidRPr="006F754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7B288A" w:rsidP="00ED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F7543" w:rsidRPr="006F7543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субсидия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971452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неспециализированное</w:t>
            </w:r>
          </w:p>
        </w:tc>
      </w:tr>
    </w:tbl>
    <w:p w:rsidR="00636869" w:rsidRDefault="00C01B4A"/>
    <w:sectPr w:rsidR="00636869" w:rsidSect="00980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01" w:rsidRDefault="008F5A01" w:rsidP="00980E02">
      <w:pPr>
        <w:spacing w:after="0" w:line="240" w:lineRule="auto"/>
      </w:pPr>
      <w:r>
        <w:separator/>
      </w:r>
    </w:p>
  </w:endnote>
  <w:endnote w:type="continuationSeparator" w:id="0">
    <w:p w:rsidR="008F5A01" w:rsidRDefault="008F5A01" w:rsidP="009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01" w:rsidRDefault="008F5A01" w:rsidP="00980E02">
      <w:pPr>
        <w:spacing w:after="0" w:line="240" w:lineRule="auto"/>
      </w:pPr>
      <w:r>
        <w:separator/>
      </w:r>
    </w:p>
  </w:footnote>
  <w:footnote w:type="continuationSeparator" w:id="0">
    <w:p w:rsidR="008F5A01" w:rsidRDefault="008F5A01" w:rsidP="009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2"/>
    <w:rsid w:val="00026677"/>
    <w:rsid w:val="000D6E61"/>
    <w:rsid w:val="001C320F"/>
    <w:rsid w:val="00244709"/>
    <w:rsid w:val="00280B1C"/>
    <w:rsid w:val="00330F17"/>
    <w:rsid w:val="00367BEE"/>
    <w:rsid w:val="003E7CAA"/>
    <w:rsid w:val="00462995"/>
    <w:rsid w:val="00515918"/>
    <w:rsid w:val="0062575A"/>
    <w:rsid w:val="006B60F1"/>
    <w:rsid w:val="006F7543"/>
    <w:rsid w:val="00732B99"/>
    <w:rsid w:val="007767BF"/>
    <w:rsid w:val="007B288A"/>
    <w:rsid w:val="007E7CA6"/>
    <w:rsid w:val="008D7B37"/>
    <w:rsid w:val="008F5A01"/>
    <w:rsid w:val="0094396E"/>
    <w:rsid w:val="00980E02"/>
    <w:rsid w:val="009A5095"/>
    <w:rsid w:val="009D39A6"/>
    <w:rsid w:val="00A104CB"/>
    <w:rsid w:val="00B356FF"/>
    <w:rsid w:val="00B540F8"/>
    <w:rsid w:val="00B54692"/>
    <w:rsid w:val="00B74EED"/>
    <w:rsid w:val="00BB6BC7"/>
    <w:rsid w:val="00C01B4A"/>
    <w:rsid w:val="00D713A5"/>
    <w:rsid w:val="00D94C87"/>
    <w:rsid w:val="00DF6028"/>
    <w:rsid w:val="00E13249"/>
    <w:rsid w:val="00E667F9"/>
    <w:rsid w:val="00E83C6D"/>
    <w:rsid w:val="00EB1DE5"/>
    <w:rsid w:val="00EC3B6D"/>
    <w:rsid w:val="00EF3EA4"/>
    <w:rsid w:val="00F26DB0"/>
    <w:rsid w:val="00F31016"/>
    <w:rsid w:val="00F54B00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B3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6FF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6F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B3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6FF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6F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227D-27A3-43F7-A860-BBEE0044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user</cp:lastModifiedBy>
  <cp:revision>3</cp:revision>
  <dcterms:created xsi:type="dcterms:W3CDTF">2024-06-25T04:35:00Z</dcterms:created>
  <dcterms:modified xsi:type="dcterms:W3CDTF">2024-06-25T03:59:00Z</dcterms:modified>
</cp:coreProperties>
</file>